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AF1A" w14:textId="77777777" w:rsidR="00CD0E0C" w:rsidRPr="0051748A" w:rsidRDefault="00CD0E0C">
      <w:pPr>
        <w:rPr>
          <w:b/>
          <w:bCs/>
        </w:rPr>
      </w:pPr>
      <w:r w:rsidRPr="0051748A">
        <w:rPr>
          <w:b/>
          <w:bCs/>
        </w:rPr>
        <w:t>SPS Chair of Research role and responsibilities</w:t>
      </w:r>
    </w:p>
    <w:p w14:paraId="0BB60588" w14:textId="61DA1EE1" w:rsidR="00F213C4" w:rsidRDefault="00CD0E0C">
      <w:r>
        <w:t>The Chair of Research is appoint</w:t>
      </w:r>
      <w:r w:rsidR="00F213C4">
        <w:t>ed</w:t>
      </w:r>
      <w:r>
        <w:t xml:space="preserve"> by the</w:t>
      </w:r>
      <w:r w:rsidR="00287236">
        <w:t xml:space="preserve"> SPS President or the Board of Directors</w:t>
      </w:r>
      <w:r>
        <w:t xml:space="preserve"> </w:t>
      </w:r>
      <w:r w:rsidR="00F213C4">
        <w:t>for a 3-year term and maximum of 2 terms. Chair responsibilities include:</w:t>
      </w:r>
    </w:p>
    <w:p w14:paraId="72B9E9A8" w14:textId="72268009" w:rsidR="00F213C4" w:rsidRDefault="0051748A" w:rsidP="002B1BCA">
      <w:pPr>
        <w:pStyle w:val="ListParagraph"/>
        <w:numPr>
          <w:ilvl w:val="0"/>
          <w:numId w:val="1"/>
        </w:numPr>
      </w:pPr>
      <w:r>
        <w:t>Attending the SPS Board of Directors</w:t>
      </w:r>
      <w:r w:rsidR="002B1BCA">
        <w:t>, Executive Committee</w:t>
      </w:r>
      <w:r>
        <w:t xml:space="preserve"> meetings and submitting the SPS Board of Directors committee reports and research committee annual budget </w:t>
      </w:r>
    </w:p>
    <w:p w14:paraId="492B7013" w14:textId="5A9DD687" w:rsidR="00F213C4" w:rsidRDefault="00F213C4" w:rsidP="0051748A">
      <w:pPr>
        <w:pStyle w:val="ListParagraph"/>
        <w:numPr>
          <w:ilvl w:val="0"/>
          <w:numId w:val="1"/>
        </w:numPr>
      </w:pPr>
      <w:r>
        <w:t>Liaising with</w:t>
      </w:r>
      <w:r w:rsidR="0027107E">
        <w:t xml:space="preserve"> the Columbia University Mailman School of Public Health Data Management Unit</w:t>
      </w:r>
      <w:r>
        <w:t xml:space="preserve"> (i.e., Richard Buchsbaum), which includes payments and contract issues </w:t>
      </w:r>
    </w:p>
    <w:p w14:paraId="6746F75D" w14:textId="2D2B9935" w:rsidR="0051748A" w:rsidRDefault="0051748A" w:rsidP="0051748A">
      <w:pPr>
        <w:pStyle w:val="ListParagraph"/>
        <w:numPr>
          <w:ilvl w:val="0"/>
          <w:numId w:val="1"/>
        </w:numPr>
      </w:pPr>
      <w:r>
        <w:t>Overseeing the day-to-day operations of the PSRC database. This includes orientation of new institutions, designation of institutions' site administrators, and addressing questions/concerns of database users. </w:t>
      </w:r>
    </w:p>
    <w:p w14:paraId="64EEC714" w14:textId="375843E0" w:rsidR="00287236" w:rsidRDefault="00287236" w:rsidP="0051748A">
      <w:pPr>
        <w:pStyle w:val="ListParagraph"/>
        <w:numPr>
          <w:ilvl w:val="0"/>
          <w:numId w:val="1"/>
        </w:numPr>
      </w:pPr>
      <w:r>
        <w:t>Overseeing the bi-annual data auditing for PSRC database</w:t>
      </w:r>
    </w:p>
    <w:p w14:paraId="59034D08" w14:textId="6EAF20B8" w:rsidR="002B1BCA" w:rsidRDefault="002B1BCA" w:rsidP="0051748A">
      <w:pPr>
        <w:pStyle w:val="ListParagraph"/>
        <w:numPr>
          <w:ilvl w:val="0"/>
          <w:numId w:val="1"/>
        </w:numPr>
      </w:pPr>
      <w:r>
        <w:t>IRB maintenance, which includes keeping track of IRBs from participating sites and making updates.</w:t>
      </w:r>
    </w:p>
    <w:p w14:paraId="49EEB605" w14:textId="06CAFF1F" w:rsidR="0051748A" w:rsidRDefault="0051748A" w:rsidP="0051748A">
      <w:pPr>
        <w:pStyle w:val="ListParagraph"/>
        <w:numPr>
          <w:ilvl w:val="0"/>
          <w:numId w:val="1"/>
        </w:numPr>
      </w:pPr>
      <w:r>
        <w:t>Leading the review of PSRC research proposals and manuscripts. </w:t>
      </w:r>
    </w:p>
    <w:p w14:paraId="4A291D4C" w14:textId="5EA3585C" w:rsidR="0051748A" w:rsidRDefault="0051748A" w:rsidP="002B1BCA">
      <w:pPr>
        <w:pStyle w:val="ListParagraph"/>
        <w:numPr>
          <w:ilvl w:val="0"/>
          <w:numId w:val="1"/>
        </w:numPr>
      </w:pPr>
      <w:r>
        <w:t>Leading PSRC research committee meetings and ideas to improve the database  </w:t>
      </w:r>
    </w:p>
    <w:p w14:paraId="50DF7F55" w14:textId="2655C5B3" w:rsidR="0051748A" w:rsidRDefault="0051748A" w:rsidP="0051748A">
      <w:pPr>
        <w:pStyle w:val="ListParagraph"/>
        <w:numPr>
          <w:ilvl w:val="0"/>
          <w:numId w:val="1"/>
        </w:numPr>
      </w:pPr>
      <w:r>
        <w:t>Promoting SPS research collaboration</w:t>
      </w:r>
    </w:p>
    <w:p w14:paraId="0B285133" w14:textId="77777777" w:rsidR="00F213C4" w:rsidRDefault="00F213C4"/>
    <w:p w14:paraId="437862FB" w14:textId="502FA94E" w:rsidR="00286518" w:rsidRDefault="00F213C4">
      <w:bookmarkStart w:id="0" w:name="_Hlk170910719"/>
      <w:r>
        <w:t xml:space="preserve"> </w:t>
      </w:r>
      <w:r w:rsidR="00164776">
        <w:t xml:space="preserve">The current Chair of the Research Committee is Dr. </w:t>
      </w:r>
      <w:r w:rsidR="00286518">
        <w:t>Juan Boriosi</w:t>
      </w:r>
      <w:r w:rsidR="00164776">
        <w:t xml:space="preserve">, </w:t>
      </w:r>
      <w:hyperlink r:id="rId5" w:history="1">
        <w:r w:rsidR="00164776" w:rsidRPr="00005883">
          <w:rPr>
            <w:rStyle w:val="Hyperlink"/>
          </w:rPr>
          <w:t>jpboriosi@pediatrics.wisc.edu</w:t>
        </w:r>
      </w:hyperlink>
      <w:r w:rsidR="00164776">
        <w:t xml:space="preserve"> </w:t>
      </w:r>
      <w:r w:rsidR="00286518">
        <w:t xml:space="preserve"> </w:t>
      </w:r>
    </w:p>
    <w:p w14:paraId="44E52337" w14:textId="046479B5" w:rsidR="006A46D3" w:rsidRDefault="006A46D3">
      <w:r>
        <w:t xml:space="preserve">Updated </w:t>
      </w:r>
      <w:r w:rsidR="00AD2CF1">
        <w:t>September 1st</w:t>
      </w:r>
      <w:r>
        <w:t>, 2024</w:t>
      </w:r>
    </w:p>
    <w:bookmarkEnd w:id="0"/>
    <w:p w14:paraId="507837BB" w14:textId="2EF21459" w:rsidR="003277F1" w:rsidRDefault="003277F1"/>
    <w:sectPr w:rsidR="00327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62AB4"/>
    <w:multiLevelType w:val="hybridMultilevel"/>
    <w:tmpl w:val="E230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96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0C"/>
    <w:rsid w:val="00164776"/>
    <w:rsid w:val="002407D5"/>
    <w:rsid w:val="0027107E"/>
    <w:rsid w:val="00277164"/>
    <w:rsid w:val="00286518"/>
    <w:rsid w:val="00287236"/>
    <w:rsid w:val="002B1BCA"/>
    <w:rsid w:val="003277F1"/>
    <w:rsid w:val="00343D2A"/>
    <w:rsid w:val="003B2804"/>
    <w:rsid w:val="003E2FCA"/>
    <w:rsid w:val="003F1733"/>
    <w:rsid w:val="0051748A"/>
    <w:rsid w:val="005C1FBB"/>
    <w:rsid w:val="006A46D3"/>
    <w:rsid w:val="00772C0A"/>
    <w:rsid w:val="00AD2CF1"/>
    <w:rsid w:val="00BF4B8E"/>
    <w:rsid w:val="00CD0E0C"/>
    <w:rsid w:val="00F213C4"/>
    <w:rsid w:val="00F6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58BF"/>
  <w15:chartTrackingRefBased/>
  <w15:docId w15:val="{2B578849-209F-44E3-BEEC-7255CD79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E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4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boriosi@pediatrics.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SMPH-Pediatrics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 BORIOSI</dc:creator>
  <cp:keywords/>
  <dc:description/>
  <cp:lastModifiedBy>Joye Stewart</cp:lastModifiedBy>
  <cp:revision>11</cp:revision>
  <cp:lastPrinted>2024-09-09T17:38:00Z</cp:lastPrinted>
  <dcterms:created xsi:type="dcterms:W3CDTF">2024-07-02T21:53:00Z</dcterms:created>
  <dcterms:modified xsi:type="dcterms:W3CDTF">2024-09-09T17:38:00Z</dcterms:modified>
</cp:coreProperties>
</file>